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7632E" w14:textId="10C13ED9" w:rsidR="00A550A6" w:rsidRPr="002B3A7D" w:rsidRDefault="001562DD" w:rsidP="002B3A7D">
      <w:pPr>
        <w:jc w:val="center"/>
        <w:rPr>
          <w:rFonts w:asciiTheme="minorBidi" w:hAnsiTheme="minorBidi"/>
          <w:b/>
          <w:bCs/>
          <w:sz w:val="28"/>
          <w:szCs w:val="28"/>
          <w:u w:val="single"/>
          <w:rtl/>
        </w:rPr>
      </w:pPr>
      <w:r w:rsidRPr="002B3A7D">
        <w:rPr>
          <w:rFonts w:asciiTheme="minorBidi" w:hAnsiTheme="minorBidi" w:hint="cs"/>
          <w:b/>
          <w:bCs/>
          <w:sz w:val="28"/>
          <w:szCs w:val="28"/>
          <w:u w:val="single"/>
          <w:rtl/>
        </w:rPr>
        <w:t xml:space="preserve">מבחן ההסמכה </w:t>
      </w:r>
      <w:r w:rsidRPr="002B3A7D">
        <w:rPr>
          <w:rFonts w:asciiTheme="minorBidi" w:hAnsiTheme="minorBidi"/>
          <w:b/>
          <w:bCs/>
          <w:sz w:val="28"/>
          <w:szCs w:val="28"/>
          <w:u w:val="single"/>
          <w:rtl/>
        </w:rPr>
        <w:t>–</w:t>
      </w:r>
      <w:r w:rsidRPr="002B3A7D">
        <w:rPr>
          <w:rFonts w:asciiTheme="minorBidi" w:hAnsiTheme="minorBidi" w:hint="cs"/>
          <w:b/>
          <w:bCs/>
          <w:sz w:val="28"/>
          <w:szCs w:val="28"/>
          <w:u w:val="single"/>
          <w:rtl/>
        </w:rPr>
        <w:t xml:space="preserve"> שאלות לדוגמא</w:t>
      </w:r>
    </w:p>
    <w:p w14:paraId="42DD2CD6" w14:textId="0BB2EBB1" w:rsidR="001562DD" w:rsidRDefault="001562DD">
      <w:pPr>
        <w:rPr>
          <w:rFonts w:asciiTheme="minorBidi" w:hAnsiTheme="minorBidi"/>
          <w:sz w:val="28"/>
          <w:szCs w:val="28"/>
          <w:rtl/>
        </w:rPr>
      </w:pPr>
      <w:r>
        <w:rPr>
          <w:rFonts w:asciiTheme="minorBidi" w:hAnsiTheme="minorBidi" w:hint="cs"/>
          <w:sz w:val="28"/>
          <w:szCs w:val="28"/>
          <w:rtl/>
        </w:rPr>
        <w:t xml:space="preserve">לפניכם מבחנים שלמים משנים קודמות, הכוללים שאלות רבות, התשובות נמצאות בנפרד. שימו לב: </w:t>
      </w:r>
    </w:p>
    <w:p w14:paraId="44C03519" w14:textId="2DE33313" w:rsidR="001562DD" w:rsidRPr="001562DD" w:rsidRDefault="001562DD" w:rsidP="001562DD">
      <w:pPr>
        <w:pStyle w:val="a9"/>
        <w:numPr>
          <w:ilvl w:val="0"/>
          <w:numId w:val="1"/>
        </w:numPr>
        <w:rPr>
          <w:rFonts w:asciiTheme="minorBidi" w:hAnsiTheme="minorBidi"/>
          <w:sz w:val="28"/>
          <w:szCs w:val="28"/>
          <w:rtl/>
        </w:rPr>
      </w:pPr>
      <w:r w:rsidRPr="001562DD">
        <w:rPr>
          <w:rFonts w:asciiTheme="minorBidi" w:hAnsiTheme="minorBidi" w:hint="cs"/>
          <w:sz w:val="28"/>
          <w:szCs w:val="28"/>
          <w:rtl/>
        </w:rPr>
        <w:t>מטרת השאלות ל</w:t>
      </w:r>
      <w:r>
        <w:rPr>
          <w:rFonts w:asciiTheme="minorBidi" w:hAnsiTheme="minorBidi" w:hint="cs"/>
          <w:sz w:val="28"/>
          <w:szCs w:val="28"/>
          <w:rtl/>
        </w:rPr>
        <w:t>אפשר לכם ל</w:t>
      </w:r>
      <w:r w:rsidRPr="001562DD">
        <w:rPr>
          <w:rFonts w:asciiTheme="minorBidi" w:hAnsiTheme="minorBidi" w:hint="cs"/>
          <w:sz w:val="28"/>
          <w:szCs w:val="28"/>
          <w:rtl/>
        </w:rPr>
        <w:t>בחון את הידע שלכם ולעזור לכם להתכונן למבחן. אין להסתמך על השאלות כמקור לידע ברפואה סינית או רפואה מערבית.</w:t>
      </w:r>
    </w:p>
    <w:p w14:paraId="48ADD70D" w14:textId="77777777" w:rsidR="001562DD" w:rsidRDefault="001562DD" w:rsidP="001562DD">
      <w:pPr>
        <w:pStyle w:val="a9"/>
        <w:numPr>
          <w:ilvl w:val="0"/>
          <w:numId w:val="1"/>
        </w:numPr>
        <w:rPr>
          <w:rFonts w:asciiTheme="minorBidi" w:hAnsiTheme="minorBidi"/>
          <w:sz w:val="28"/>
          <w:szCs w:val="28"/>
        </w:rPr>
      </w:pPr>
      <w:r w:rsidRPr="001562DD">
        <w:rPr>
          <w:rFonts w:asciiTheme="minorBidi" w:hAnsiTheme="minorBidi" w:hint="cs"/>
          <w:sz w:val="28"/>
          <w:szCs w:val="28"/>
          <w:rtl/>
        </w:rPr>
        <w:t>השאלות כוללות טעויות</w:t>
      </w:r>
      <w:r>
        <w:rPr>
          <w:rFonts w:asciiTheme="minorBidi" w:hAnsiTheme="minorBidi" w:hint="cs"/>
          <w:sz w:val="28"/>
          <w:szCs w:val="28"/>
          <w:rtl/>
        </w:rPr>
        <w:t>!</w:t>
      </w:r>
      <w:r w:rsidRPr="001562DD">
        <w:rPr>
          <w:rFonts w:asciiTheme="minorBidi" w:hAnsiTheme="minorBidi" w:hint="cs"/>
          <w:sz w:val="28"/>
          <w:szCs w:val="28"/>
          <w:rtl/>
        </w:rPr>
        <w:t xml:space="preserve"> </w:t>
      </w:r>
      <w:r>
        <w:rPr>
          <w:rFonts w:asciiTheme="minorBidi" w:hAnsiTheme="minorBidi" w:hint="cs"/>
          <w:sz w:val="28"/>
          <w:szCs w:val="28"/>
          <w:rtl/>
        </w:rPr>
        <w:t xml:space="preserve">את </w:t>
      </w:r>
      <w:r w:rsidRPr="001562DD">
        <w:rPr>
          <w:rFonts w:asciiTheme="minorBidi" w:hAnsiTheme="minorBidi" w:hint="cs"/>
          <w:sz w:val="28"/>
          <w:szCs w:val="28"/>
          <w:rtl/>
        </w:rPr>
        <w:t xml:space="preserve">רוב הטעויות </w:t>
      </w:r>
      <w:r>
        <w:rPr>
          <w:rFonts w:asciiTheme="minorBidi" w:hAnsiTheme="minorBidi" w:hint="cs"/>
          <w:sz w:val="28"/>
          <w:szCs w:val="28"/>
          <w:rtl/>
        </w:rPr>
        <w:t xml:space="preserve">שמגיעות לשלב המבחנים בפועל אנחנו מגלים תוך כדי המבחן, בעקבות שאלות של הנבחנים, ואנחנו מתקנים את השאלות במקום. את שאר הטעויות אנחנו מגלים לאחר סיום המבחן, ואנחנו מתחשבים בהן בקביעת הציון באמצעות קבלה של יותר מתשובה אחת נכונה, או ביטול של שאלה. תיקונים אלו אינם נרשמים ולכן הטעויות נמצאות כאן, בשאלות שלפניכם. </w:t>
      </w:r>
    </w:p>
    <w:p w14:paraId="07B17342" w14:textId="77777777" w:rsidR="001562DD" w:rsidRDefault="001562DD" w:rsidP="001562DD">
      <w:pPr>
        <w:pStyle w:val="a9"/>
        <w:numPr>
          <w:ilvl w:val="0"/>
          <w:numId w:val="1"/>
        </w:numPr>
        <w:rPr>
          <w:rFonts w:asciiTheme="minorBidi" w:hAnsiTheme="minorBidi"/>
          <w:sz w:val="28"/>
          <w:szCs w:val="28"/>
        </w:rPr>
      </w:pPr>
      <w:r>
        <w:rPr>
          <w:rFonts w:asciiTheme="minorBidi" w:hAnsiTheme="minorBidi" w:hint="cs"/>
          <w:sz w:val="28"/>
          <w:szCs w:val="28"/>
          <w:rtl/>
        </w:rPr>
        <w:t xml:space="preserve">אין צורך לפנות אלינו ולהתריע על הטעויות. </w:t>
      </w:r>
    </w:p>
    <w:p w14:paraId="14ECB0D0" w14:textId="085326AD" w:rsidR="001562DD" w:rsidRPr="001562DD" w:rsidRDefault="001562DD" w:rsidP="001562DD">
      <w:pPr>
        <w:pStyle w:val="a9"/>
        <w:numPr>
          <w:ilvl w:val="0"/>
          <w:numId w:val="1"/>
        </w:numPr>
        <w:rPr>
          <w:rFonts w:asciiTheme="minorBidi" w:hAnsiTheme="minorBidi"/>
          <w:sz w:val="28"/>
          <w:szCs w:val="28"/>
        </w:rPr>
      </w:pPr>
      <w:r>
        <w:rPr>
          <w:rFonts w:asciiTheme="minorBidi" w:hAnsiTheme="minorBidi" w:hint="cs"/>
          <w:sz w:val="28"/>
          <w:szCs w:val="28"/>
          <w:rtl/>
        </w:rPr>
        <w:t xml:space="preserve">במקרה של סתירה בין המשתמע משאלה מסוימת לבין הרשום בספרי הלימוד </w:t>
      </w:r>
      <w:r w:rsidR="002B3A7D">
        <w:rPr>
          <w:rFonts w:asciiTheme="minorBidi" w:hAnsiTheme="minorBidi" w:hint="cs"/>
          <w:sz w:val="28"/>
          <w:szCs w:val="28"/>
          <w:rtl/>
        </w:rPr>
        <w:t xml:space="preserve">(רשימת ספרים מופיעה במפרט המבחן) </w:t>
      </w:r>
      <w:r w:rsidR="002B3A7D">
        <w:rPr>
          <w:rFonts w:asciiTheme="minorBidi" w:hAnsiTheme="minorBidi"/>
          <w:sz w:val="28"/>
          <w:szCs w:val="28"/>
          <w:rtl/>
        </w:rPr>
        <w:t>–</w:t>
      </w:r>
      <w:r w:rsidR="002B3A7D">
        <w:rPr>
          <w:rFonts w:asciiTheme="minorBidi" w:hAnsiTheme="minorBidi" w:hint="cs"/>
          <w:sz w:val="28"/>
          <w:szCs w:val="28"/>
          <w:rtl/>
        </w:rPr>
        <w:t xml:space="preserve"> הרשום בספרים קובע.</w:t>
      </w:r>
    </w:p>
    <w:sectPr w:rsidR="001562DD" w:rsidRPr="001562DD" w:rsidSect="007B22F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738E1"/>
    <w:multiLevelType w:val="hybridMultilevel"/>
    <w:tmpl w:val="20D02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533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2DD"/>
    <w:rsid w:val="001562DD"/>
    <w:rsid w:val="002B3A7D"/>
    <w:rsid w:val="0040464A"/>
    <w:rsid w:val="00610956"/>
    <w:rsid w:val="00670980"/>
    <w:rsid w:val="006C24F4"/>
    <w:rsid w:val="007B22FD"/>
    <w:rsid w:val="00A550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630E"/>
  <w15:chartTrackingRefBased/>
  <w15:docId w15:val="{9FCF5EFB-D4D4-4E49-B858-0BD1A582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562D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562D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562D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562D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562D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562D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562D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562D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562D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1562DD"/>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1562DD"/>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1562DD"/>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1562DD"/>
    <w:rPr>
      <w:rFonts w:eastAsiaTheme="majorEastAsia" w:cstheme="majorBidi"/>
      <w:i/>
      <w:iCs/>
      <w:color w:val="2F5496" w:themeColor="accent1" w:themeShade="BF"/>
    </w:rPr>
  </w:style>
  <w:style w:type="character" w:customStyle="1" w:styleId="50">
    <w:name w:val="כותרת 5 תו"/>
    <w:basedOn w:val="a0"/>
    <w:link w:val="5"/>
    <w:uiPriority w:val="9"/>
    <w:semiHidden/>
    <w:rsid w:val="001562DD"/>
    <w:rPr>
      <w:rFonts w:eastAsiaTheme="majorEastAsia" w:cstheme="majorBidi"/>
      <w:color w:val="2F5496" w:themeColor="accent1" w:themeShade="BF"/>
    </w:rPr>
  </w:style>
  <w:style w:type="character" w:customStyle="1" w:styleId="60">
    <w:name w:val="כותרת 6 תו"/>
    <w:basedOn w:val="a0"/>
    <w:link w:val="6"/>
    <w:uiPriority w:val="9"/>
    <w:semiHidden/>
    <w:rsid w:val="001562DD"/>
    <w:rPr>
      <w:rFonts w:eastAsiaTheme="majorEastAsia" w:cstheme="majorBidi"/>
      <w:i/>
      <w:iCs/>
      <w:color w:val="595959" w:themeColor="text1" w:themeTint="A6"/>
    </w:rPr>
  </w:style>
  <w:style w:type="character" w:customStyle="1" w:styleId="70">
    <w:name w:val="כותרת 7 תו"/>
    <w:basedOn w:val="a0"/>
    <w:link w:val="7"/>
    <w:uiPriority w:val="9"/>
    <w:semiHidden/>
    <w:rsid w:val="001562DD"/>
    <w:rPr>
      <w:rFonts w:eastAsiaTheme="majorEastAsia" w:cstheme="majorBidi"/>
      <w:color w:val="595959" w:themeColor="text1" w:themeTint="A6"/>
    </w:rPr>
  </w:style>
  <w:style w:type="character" w:customStyle="1" w:styleId="80">
    <w:name w:val="כותרת 8 תו"/>
    <w:basedOn w:val="a0"/>
    <w:link w:val="8"/>
    <w:uiPriority w:val="9"/>
    <w:semiHidden/>
    <w:rsid w:val="001562DD"/>
    <w:rPr>
      <w:rFonts w:eastAsiaTheme="majorEastAsia" w:cstheme="majorBidi"/>
      <w:i/>
      <w:iCs/>
      <w:color w:val="272727" w:themeColor="text1" w:themeTint="D8"/>
    </w:rPr>
  </w:style>
  <w:style w:type="character" w:customStyle="1" w:styleId="90">
    <w:name w:val="כותרת 9 תו"/>
    <w:basedOn w:val="a0"/>
    <w:link w:val="9"/>
    <w:uiPriority w:val="9"/>
    <w:semiHidden/>
    <w:rsid w:val="001562DD"/>
    <w:rPr>
      <w:rFonts w:eastAsiaTheme="majorEastAsia" w:cstheme="majorBidi"/>
      <w:color w:val="272727" w:themeColor="text1" w:themeTint="D8"/>
    </w:rPr>
  </w:style>
  <w:style w:type="paragraph" w:styleId="a3">
    <w:name w:val="Title"/>
    <w:basedOn w:val="a"/>
    <w:next w:val="a"/>
    <w:link w:val="a4"/>
    <w:uiPriority w:val="10"/>
    <w:qFormat/>
    <w:rsid w:val="001562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1562D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562DD"/>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1562D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1562DD"/>
    <w:pPr>
      <w:spacing w:before="160"/>
      <w:jc w:val="center"/>
    </w:pPr>
    <w:rPr>
      <w:i/>
      <w:iCs/>
      <w:color w:val="404040" w:themeColor="text1" w:themeTint="BF"/>
    </w:rPr>
  </w:style>
  <w:style w:type="character" w:customStyle="1" w:styleId="a8">
    <w:name w:val="ציטוט תו"/>
    <w:basedOn w:val="a0"/>
    <w:link w:val="a7"/>
    <w:uiPriority w:val="29"/>
    <w:rsid w:val="001562DD"/>
    <w:rPr>
      <w:i/>
      <w:iCs/>
      <w:color w:val="404040" w:themeColor="text1" w:themeTint="BF"/>
    </w:rPr>
  </w:style>
  <w:style w:type="paragraph" w:styleId="a9">
    <w:name w:val="List Paragraph"/>
    <w:basedOn w:val="a"/>
    <w:uiPriority w:val="34"/>
    <w:qFormat/>
    <w:rsid w:val="001562DD"/>
    <w:pPr>
      <w:ind w:left="720"/>
      <w:contextualSpacing/>
    </w:pPr>
  </w:style>
  <w:style w:type="character" w:styleId="aa">
    <w:name w:val="Intense Emphasis"/>
    <w:basedOn w:val="a0"/>
    <w:uiPriority w:val="21"/>
    <w:qFormat/>
    <w:rsid w:val="001562DD"/>
    <w:rPr>
      <w:i/>
      <w:iCs/>
      <w:color w:val="2F5496" w:themeColor="accent1" w:themeShade="BF"/>
    </w:rPr>
  </w:style>
  <w:style w:type="paragraph" w:styleId="ab">
    <w:name w:val="Intense Quote"/>
    <w:basedOn w:val="a"/>
    <w:next w:val="a"/>
    <w:link w:val="ac"/>
    <w:uiPriority w:val="30"/>
    <w:qFormat/>
    <w:rsid w:val="001562D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1562DD"/>
    <w:rPr>
      <w:i/>
      <w:iCs/>
      <w:color w:val="2F5496" w:themeColor="accent1" w:themeShade="BF"/>
    </w:rPr>
  </w:style>
  <w:style w:type="character" w:styleId="ad">
    <w:name w:val="Intense Reference"/>
    <w:basedOn w:val="a0"/>
    <w:uiPriority w:val="32"/>
    <w:qFormat/>
    <w:rsid w:val="001562D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124</Words>
  <Characters>623</Characters>
  <Application>Microsoft Office Word</Application>
  <DocSecurity>0</DocSecurity>
  <Lines>5</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Netanela Karo sigall</dc:creator>
  <cp:keywords/>
  <dc:description/>
  <cp:lastModifiedBy>Netanela Karo sigall</cp:lastModifiedBy>
  <cp:revision>1</cp:revision>
  <dcterms:created xsi:type="dcterms:W3CDTF">2025-05-19T11:47:00Z</dcterms:created>
  <dcterms:modified xsi:type="dcterms:W3CDTF">2025-05-19T12:03:00Z</dcterms:modified>
</cp:coreProperties>
</file>